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CC370" w14:textId="77777777" w:rsidR="00030BB8" w:rsidRDefault="00E74A33" w:rsidP="00080EC6">
      <w:pPr>
        <w:pStyle w:val="Title"/>
        <w:spacing w:before="0"/>
        <w:rPr>
          <w:rFonts w:ascii="Nirmala UI" w:eastAsia="Arial Unicode MS" w:hAnsi="Nirmala UI"/>
          <w:spacing w:val="-3"/>
        </w:rPr>
      </w:pPr>
      <w:r w:rsidRPr="00080EC6">
        <w:rPr>
          <w:rFonts w:ascii="Nirmala UI" w:eastAsia="Arial Unicode MS" w:hAnsi="Nirmala UI"/>
          <w:spacing w:val="-3"/>
        </w:rPr>
        <w:t>प्रायोगिक शोध सहभागी अधिकार पत्र</w:t>
      </w:r>
    </w:p>
    <w:p w14:paraId="30649CD9" w14:textId="77777777" w:rsidR="00DC3063" w:rsidRPr="00080EC6" w:rsidRDefault="00DC3063" w:rsidP="00080EC6">
      <w:pPr>
        <w:pStyle w:val="Title"/>
        <w:spacing w:before="0"/>
        <w:rPr>
          <w:rFonts w:ascii="Nirmala UI" w:eastAsia="Arial Unicode MS" w:hAnsi="Nirmala UI"/>
        </w:rPr>
      </w:pPr>
    </w:p>
    <w:p w14:paraId="00725D82" w14:textId="77777777" w:rsidR="00030BB8" w:rsidRDefault="00E74A33" w:rsidP="00080EC6">
      <w:pPr>
        <w:pStyle w:val="BodyText"/>
        <w:ind w:left="120" w:right="209"/>
        <w:rPr>
          <w:rFonts w:ascii="Nirmala UI" w:eastAsia="Arial Unicode MS" w:hAnsi="Nirmala UI"/>
          <w:spacing w:val="-2"/>
        </w:rPr>
      </w:pPr>
      <w:r w:rsidRPr="00080EC6">
        <w:rPr>
          <w:rFonts w:ascii="Nirmala UI" w:eastAsia="Arial Unicode MS" w:hAnsi="Nirmala UI"/>
          <w:spacing w:val="-2"/>
        </w:rPr>
        <w:t>कैलिफोर्निया कानून, स्वास्थ्य एवं सुरक्षा संहिता की धारा 24172 के अंतर्गत, यह अपेक्षा करता है कि ऐसा कोई भी व्यक्ति जिसे किसी चिकित्सा प्रयोग से जुड़े शोध में सहभागी के रूप में भाग लेने के लिए कहा गया हो, या ऐसा कोई भी व्यक्ति जिसे किसी अन्य व्यक्ति की ओर से ऐसी सहभागिता हेतु सहमति देने के लिए कहा गया हो, वह अपने द्वारा भली-भाँति समझी जाने वाली भाषा में लिखित अधिकारों की निम्नलिखित सूची प्राप्त करने का हकदार है। इस सूची में निम्नलिखित अधिकार शामिल हैं:</w:t>
      </w:r>
    </w:p>
    <w:p w14:paraId="363F2F71" w14:textId="77777777" w:rsidR="00080EC6" w:rsidRPr="00080EC6" w:rsidRDefault="00080EC6" w:rsidP="00080EC6">
      <w:pPr>
        <w:pStyle w:val="BodyText"/>
        <w:ind w:left="120" w:right="209"/>
        <w:rPr>
          <w:rFonts w:ascii="Nirmala UI" w:eastAsia="Arial Unicode MS" w:hAnsi="Nirmala UI"/>
          <w:sz w:val="24"/>
          <w:szCs w:val="24"/>
        </w:rPr>
      </w:pPr>
    </w:p>
    <w:p w14:paraId="3E79F215" w14:textId="77777777" w:rsidR="00030BB8" w:rsidRPr="00080EC6" w:rsidRDefault="00E74A33" w:rsidP="00080EC6">
      <w:pPr>
        <w:pStyle w:val="ListParagraph"/>
        <w:numPr>
          <w:ilvl w:val="0"/>
          <w:numId w:val="1"/>
        </w:numPr>
        <w:tabs>
          <w:tab w:val="left" w:pos="432"/>
        </w:tabs>
        <w:ind w:left="432" w:hanging="312"/>
        <w:rPr>
          <w:rFonts w:ascii="Nirmala UI" w:eastAsia="Arial Unicode MS" w:hAnsi="Nirmala UI"/>
          <w:sz w:val="28"/>
        </w:rPr>
      </w:pPr>
      <w:r w:rsidRPr="00080EC6">
        <w:rPr>
          <w:rFonts w:ascii="Nirmala UI" w:eastAsia="Arial Unicode MS" w:hAnsi="Nirmala UI"/>
          <w:spacing w:val="-2"/>
          <w:sz w:val="28"/>
        </w:rPr>
        <w:t>प्रयोग की प्रकृति और प्रयोजन के बारे में सूचित किए जाने का अधिकार।</w:t>
      </w:r>
    </w:p>
    <w:p w14:paraId="2E41D409" w14:textId="77777777" w:rsidR="00080EC6" w:rsidRPr="00080EC6" w:rsidRDefault="00080EC6" w:rsidP="00080EC6">
      <w:pPr>
        <w:pStyle w:val="ListParagraph"/>
        <w:tabs>
          <w:tab w:val="left" w:pos="432"/>
        </w:tabs>
        <w:ind w:left="432"/>
        <w:rPr>
          <w:rFonts w:ascii="Nirmala UI" w:eastAsia="Arial Unicode MS" w:hAnsi="Nirmala UI"/>
          <w:sz w:val="24"/>
          <w:szCs w:val="21"/>
        </w:rPr>
      </w:pPr>
    </w:p>
    <w:p w14:paraId="6748EFC3" w14:textId="77777777" w:rsidR="00030BB8" w:rsidRPr="00080EC6" w:rsidRDefault="00E74A33" w:rsidP="00080EC6">
      <w:pPr>
        <w:pStyle w:val="ListParagraph"/>
        <w:numPr>
          <w:ilvl w:val="0"/>
          <w:numId w:val="1"/>
        </w:numPr>
        <w:tabs>
          <w:tab w:val="left" w:pos="432"/>
        </w:tabs>
        <w:ind w:left="120" w:right="289" w:firstLine="0"/>
        <w:rPr>
          <w:rFonts w:ascii="Nirmala UI" w:eastAsia="Arial Unicode MS" w:hAnsi="Nirmala UI"/>
          <w:sz w:val="28"/>
        </w:rPr>
      </w:pPr>
      <w:r w:rsidRPr="00080EC6">
        <w:rPr>
          <w:rFonts w:ascii="Nirmala UI" w:eastAsia="Arial Unicode MS" w:hAnsi="Nirmala UI"/>
          <w:spacing w:val="-2"/>
          <w:sz w:val="28"/>
        </w:rPr>
        <w:t>चिकित्सा प्रयोग में अपनाई जाने वाली प्रक्रियाओं और उपयोग की जाने वाली किसी भी दवा या उपकरण का स्पष्टीकरण प्राप्त करने का अधिकार।</w:t>
      </w:r>
    </w:p>
    <w:p w14:paraId="7422F2DD" w14:textId="77777777" w:rsidR="00030BB8" w:rsidRPr="00080EC6" w:rsidRDefault="00030BB8" w:rsidP="00080EC6">
      <w:pPr>
        <w:pStyle w:val="BodyText"/>
        <w:rPr>
          <w:rFonts w:ascii="Nirmala UI" w:eastAsia="Arial Unicode MS" w:hAnsi="Nirmala UI"/>
          <w:sz w:val="24"/>
          <w:szCs w:val="24"/>
        </w:rPr>
      </w:pPr>
    </w:p>
    <w:p w14:paraId="7BCBFF1E" w14:textId="77777777" w:rsidR="00030BB8" w:rsidRPr="00080EC6" w:rsidRDefault="00E74A33" w:rsidP="00080EC6">
      <w:pPr>
        <w:pStyle w:val="ListParagraph"/>
        <w:numPr>
          <w:ilvl w:val="0"/>
          <w:numId w:val="1"/>
        </w:numPr>
        <w:tabs>
          <w:tab w:val="left" w:pos="432"/>
        </w:tabs>
        <w:ind w:left="120" w:right="148" w:firstLine="0"/>
        <w:rPr>
          <w:rFonts w:ascii="Nirmala UI" w:eastAsia="Arial Unicode MS" w:hAnsi="Nirmala UI"/>
          <w:sz w:val="28"/>
        </w:rPr>
      </w:pPr>
      <w:r w:rsidRPr="00080EC6">
        <w:rPr>
          <w:rFonts w:ascii="Nirmala UI" w:eastAsia="Arial Unicode MS" w:hAnsi="Nirmala UI"/>
          <w:spacing w:val="-2"/>
          <w:sz w:val="28"/>
        </w:rPr>
        <w:t>प्रयोग से यथोचित रूप से अपेक्षित किन्हीं भी सहवर्ती असुविधाओं और जोखिमों का विवरण प्राप्त करने का अधिकार।</w:t>
      </w:r>
    </w:p>
    <w:p w14:paraId="2271F9AC" w14:textId="77777777" w:rsidR="00080EC6" w:rsidRPr="00080EC6" w:rsidRDefault="00080EC6" w:rsidP="00080EC6">
      <w:pPr>
        <w:pStyle w:val="ListParagraph"/>
        <w:tabs>
          <w:tab w:val="left" w:pos="432"/>
        </w:tabs>
        <w:ind w:right="148"/>
        <w:rPr>
          <w:rFonts w:ascii="Nirmala UI" w:eastAsia="Arial Unicode MS" w:hAnsi="Nirmala UI"/>
          <w:sz w:val="24"/>
          <w:szCs w:val="21"/>
        </w:rPr>
      </w:pPr>
    </w:p>
    <w:p w14:paraId="5C072565" w14:textId="77777777" w:rsidR="00030BB8" w:rsidRPr="00080EC6" w:rsidRDefault="00E74A33" w:rsidP="00080EC6">
      <w:pPr>
        <w:pStyle w:val="ListParagraph"/>
        <w:numPr>
          <w:ilvl w:val="0"/>
          <w:numId w:val="1"/>
        </w:numPr>
        <w:tabs>
          <w:tab w:val="left" w:pos="431"/>
        </w:tabs>
        <w:ind w:left="119" w:right="364" w:firstLine="0"/>
        <w:rPr>
          <w:rFonts w:ascii="Nirmala UI" w:eastAsia="Arial Unicode MS" w:hAnsi="Nirmala UI"/>
          <w:sz w:val="28"/>
        </w:rPr>
      </w:pPr>
      <w:r w:rsidRPr="00080EC6">
        <w:rPr>
          <w:rFonts w:ascii="Nirmala UI" w:eastAsia="Arial Unicode MS" w:hAnsi="Nirmala UI"/>
          <w:spacing w:val="-2"/>
          <w:sz w:val="28"/>
        </w:rPr>
        <w:t>यदि लागू हो, सहभागी को प्रयोग से यथोचित रूप से अपेक्षित किसी भी लाभ का स्पष्टीकरण प्राप्त करने का अधिकार।</w:t>
      </w:r>
    </w:p>
    <w:p w14:paraId="296CB742" w14:textId="77777777" w:rsidR="00080EC6" w:rsidRPr="00080EC6" w:rsidRDefault="00080EC6" w:rsidP="00080EC6">
      <w:pPr>
        <w:pStyle w:val="ListParagraph"/>
        <w:tabs>
          <w:tab w:val="left" w:pos="431"/>
        </w:tabs>
        <w:ind w:left="119" w:right="364"/>
        <w:rPr>
          <w:rFonts w:ascii="Nirmala UI" w:eastAsia="Arial Unicode MS" w:hAnsi="Nirmala UI"/>
          <w:sz w:val="24"/>
          <w:szCs w:val="21"/>
        </w:rPr>
      </w:pPr>
    </w:p>
    <w:p w14:paraId="19328B81" w14:textId="77777777" w:rsidR="00030BB8" w:rsidRPr="00080EC6" w:rsidRDefault="00E74A33" w:rsidP="00080EC6">
      <w:pPr>
        <w:pStyle w:val="ListParagraph"/>
        <w:numPr>
          <w:ilvl w:val="0"/>
          <w:numId w:val="1"/>
        </w:numPr>
        <w:tabs>
          <w:tab w:val="left" w:pos="431"/>
        </w:tabs>
        <w:ind w:left="119" w:right="115" w:firstLine="0"/>
        <w:rPr>
          <w:rFonts w:ascii="Nirmala UI" w:eastAsia="Arial Unicode MS" w:hAnsi="Nirmala UI"/>
          <w:sz w:val="28"/>
        </w:rPr>
      </w:pPr>
      <w:r w:rsidRPr="00080EC6">
        <w:rPr>
          <w:rFonts w:ascii="Nirmala UI" w:eastAsia="Arial Unicode MS" w:hAnsi="Nirmala UI"/>
          <w:spacing w:val="-2"/>
          <w:sz w:val="28"/>
        </w:rPr>
        <w:t>सहभागी के लिए लाभकारी हो सकने वाली किन्हीं भी उपयुक्त वैकल्पिक प्रक्रियाओं, दवाओं या उपकरणों का प्रकटीकरण तथा उनसे जुड़े सापेक्षिक जोखिमों और लाभों की जानकारी प्राप्त करने का अधिकार।</w:t>
      </w:r>
    </w:p>
    <w:p w14:paraId="431E9859" w14:textId="77777777" w:rsidR="00030BB8" w:rsidRPr="00080EC6" w:rsidRDefault="00030BB8" w:rsidP="00080EC6">
      <w:pPr>
        <w:pStyle w:val="BodyText"/>
        <w:rPr>
          <w:rFonts w:ascii="Nirmala UI" w:eastAsia="Arial Unicode MS" w:hAnsi="Nirmala UI"/>
          <w:sz w:val="24"/>
          <w:szCs w:val="24"/>
        </w:rPr>
      </w:pPr>
    </w:p>
    <w:p w14:paraId="07C768ED" w14:textId="77777777" w:rsidR="00030BB8" w:rsidRPr="00080EC6" w:rsidRDefault="00E74A33" w:rsidP="00080EC6">
      <w:pPr>
        <w:pStyle w:val="ListParagraph"/>
        <w:numPr>
          <w:ilvl w:val="0"/>
          <w:numId w:val="1"/>
        </w:numPr>
        <w:tabs>
          <w:tab w:val="left" w:pos="431"/>
        </w:tabs>
        <w:ind w:left="119" w:right="244" w:firstLine="0"/>
        <w:rPr>
          <w:rFonts w:ascii="Nirmala UI" w:eastAsia="Arial Unicode MS" w:hAnsi="Nirmala UI"/>
          <w:sz w:val="28"/>
        </w:rPr>
      </w:pPr>
      <w:r w:rsidRPr="00080EC6">
        <w:rPr>
          <w:rFonts w:ascii="Nirmala UI" w:eastAsia="Arial Unicode MS" w:hAnsi="Nirmala UI"/>
          <w:spacing w:val="-2"/>
          <w:sz w:val="28"/>
        </w:rPr>
        <w:t>जटिलताएँ उत्पन्न होने पर प्रयोग के उपरांत सहभागी के लिए उपलब्ध चिकित्सा उपचार के विकल्पों, यदि कोई हों, के बारे में सूचित किए जाने का अधिकार।</w:t>
      </w:r>
    </w:p>
    <w:p w14:paraId="0810F05E" w14:textId="77777777" w:rsidR="00030BB8" w:rsidRPr="00080EC6" w:rsidRDefault="00030BB8" w:rsidP="00080EC6">
      <w:pPr>
        <w:pStyle w:val="BodyText"/>
        <w:rPr>
          <w:rFonts w:ascii="Nirmala UI" w:eastAsia="Arial Unicode MS" w:hAnsi="Nirmala UI"/>
          <w:sz w:val="24"/>
          <w:szCs w:val="24"/>
        </w:rPr>
      </w:pPr>
    </w:p>
    <w:p w14:paraId="0CE1F655" w14:textId="77777777" w:rsidR="00030BB8" w:rsidRPr="00080EC6" w:rsidRDefault="00E74A33" w:rsidP="00080EC6">
      <w:pPr>
        <w:pStyle w:val="ListParagraph"/>
        <w:numPr>
          <w:ilvl w:val="0"/>
          <w:numId w:val="1"/>
        </w:numPr>
        <w:tabs>
          <w:tab w:val="left" w:pos="432"/>
        </w:tabs>
        <w:ind w:left="120" w:right="196" w:firstLine="0"/>
        <w:rPr>
          <w:rFonts w:ascii="Nirmala UI" w:eastAsia="Arial Unicode MS" w:hAnsi="Nirmala UI"/>
          <w:sz w:val="28"/>
        </w:rPr>
      </w:pPr>
      <w:r w:rsidRPr="00080EC6">
        <w:rPr>
          <w:rFonts w:ascii="Nirmala UI" w:eastAsia="Arial Unicode MS" w:hAnsi="Nirmala UI"/>
          <w:spacing w:val="-2"/>
          <w:sz w:val="28"/>
        </w:rPr>
        <w:t>प्रयोग या इसमें शामिल प्रक्रियाओं से संबंधित कोई भी प्रश्न पूछने का अवसर प्राप्त करने का अधिकार।</w:t>
      </w:r>
    </w:p>
    <w:p w14:paraId="24B9FE30" w14:textId="77777777" w:rsidR="00080EC6" w:rsidRPr="00080EC6" w:rsidRDefault="00080EC6" w:rsidP="00080EC6">
      <w:pPr>
        <w:pStyle w:val="ListParagraph"/>
        <w:tabs>
          <w:tab w:val="left" w:pos="432"/>
        </w:tabs>
        <w:ind w:right="196"/>
        <w:rPr>
          <w:rFonts w:ascii="Nirmala UI" w:eastAsia="Arial Unicode MS" w:hAnsi="Nirmala UI"/>
          <w:sz w:val="24"/>
          <w:szCs w:val="21"/>
        </w:rPr>
      </w:pPr>
    </w:p>
    <w:p w14:paraId="53B3C67C" w14:textId="77777777" w:rsidR="00030BB8" w:rsidRPr="00080EC6" w:rsidRDefault="00E74A33" w:rsidP="00080EC6">
      <w:pPr>
        <w:pStyle w:val="ListParagraph"/>
        <w:numPr>
          <w:ilvl w:val="0"/>
          <w:numId w:val="1"/>
        </w:numPr>
        <w:tabs>
          <w:tab w:val="left" w:pos="432"/>
        </w:tabs>
        <w:ind w:left="120" w:right="352" w:firstLine="0"/>
        <w:jc w:val="both"/>
        <w:rPr>
          <w:rFonts w:ascii="Nirmala UI" w:eastAsia="Arial Unicode MS" w:hAnsi="Nirmala UI"/>
          <w:sz w:val="28"/>
        </w:rPr>
      </w:pPr>
      <w:r w:rsidRPr="00080EC6">
        <w:rPr>
          <w:rFonts w:ascii="Nirmala UI" w:eastAsia="Arial Unicode MS" w:hAnsi="Nirmala UI"/>
          <w:spacing w:val="-2"/>
          <w:sz w:val="28"/>
        </w:rPr>
        <w:t>यह निर्देश प्राप्त करने का अधिकार कि चिकित्सा प्रयोग में भाग लेने की सहमति किसी भी समय वापस ली जा सकती है और सहभागी बिना किसी पूर्वाग्रह या हानि के चिकित्सा प्रयोग में अपनी सहभागिता समाप्त कर सकता है।</w:t>
      </w:r>
    </w:p>
    <w:p w14:paraId="32D27850" w14:textId="77777777" w:rsidR="00030BB8" w:rsidRPr="00080EC6" w:rsidRDefault="00030BB8" w:rsidP="00080EC6">
      <w:pPr>
        <w:pStyle w:val="BodyText"/>
        <w:rPr>
          <w:rFonts w:ascii="Nirmala UI" w:eastAsia="Arial Unicode MS" w:hAnsi="Nirmala UI"/>
          <w:sz w:val="24"/>
          <w:szCs w:val="24"/>
        </w:rPr>
      </w:pPr>
    </w:p>
    <w:p w14:paraId="4F5E52CE" w14:textId="77777777" w:rsidR="00030BB8" w:rsidRPr="00080EC6" w:rsidRDefault="00E74A33" w:rsidP="00080EC6">
      <w:pPr>
        <w:pStyle w:val="ListParagraph"/>
        <w:numPr>
          <w:ilvl w:val="0"/>
          <w:numId w:val="1"/>
        </w:numPr>
        <w:tabs>
          <w:tab w:val="left" w:pos="432"/>
        </w:tabs>
        <w:ind w:left="432" w:hanging="312"/>
        <w:jc w:val="both"/>
        <w:rPr>
          <w:rFonts w:ascii="Nirmala UI" w:eastAsia="Arial Unicode MS" w:hAnsi="Nirmala UI"/>
          <w:sz w:val="28"/>
        </w:rPr>
      </w:pPr>
      <w:r w:rsidRPr="00080EC6">
        <w:rPr>
          <w:rFonts w:ascii="Nirmala UI" w:eastAsia="Arial Unicode MS" w:hAnsi="Nirmala UI"/>
          <w:spacing w:val="-2"/>
          <w:sz w:val="28"/>
        </w:rPr>
        <w:t>हस्ताक्षरित और दिनांकित लिखित सहमति प्रपत्र की प्रति प्राप्त करने का अधिकार।</w:t>
      </w:r>
    </w:p>
    <w:p w14:paraId="0E995BA1" w14:textId="77777777" w:rsidR="00080EC6" w:rsidRPr="00080EC6" w:rsidRDefault="00080EC6" w:rsidP="00080EC6">
      <w:pPr>
        <w:pStyle w:val="ListParagraph"/>
        <w:tabs>
          <w:tab w:val="left" w:pos="432"/>
        </w:tabs>
        <w:ind w:left="432"/>
        <w:jc w:val="both"/>
        <w:rPr>
          <w:rFonts w:ascii="Nirmala UI" w:eastAsia="Arial Unicode MS" w:hAnsi="Nirmala UI"/>
          <w:sz w:val="24"/>
          <w:szCs w:val="21"/>
        </w:rPr>
      </w:pPr>
    </w:p>
    <w:p w14:paraId="709B7616" w14:textId="77777777" w:rsidR="00030BB8" w:rsidRPr="00080EC6" w:rsidRDefault="00E74A33" w:rsidP="00080EC6">
      <w:pPr>
        <w:pStyle w:val="ListParagraph"/>
        <w:numPr>
          <w:ilvl w:val="0"/>
          <w:numId w:val="1"/>
        </w:numPr>
        <w:tabs>
          <w:tab w:val="left" w:pos="586"/>
        </w:tabs>
        <w:ind w:left="120" w:right="275" w:firstLine="0"/>
        <w:rPr>
          <w:rFonts w:ascii="Nirmala UI" w:eastAsia="Arial Unicode MS" w:hAnsi="Nirmala UI"/>
          <w:sz w:val="28"/>
        </w:rPr>
      </w:pPr>
      <w:r w:rsidRPr="00080EC6">
        <w:rPr>
          <w:rFonts w:ascii="Nirmala UI" w:eastAsia="Arial Unicode MS" w:hAnsi="Nirmala UI"/>
          <w:spacing w:val="-2"/>
          <w:sz w:val="28"/>
        </w:rPr>
        <w:t>सहभागी के निर्णय पर किसी भी प्रकार के बल, धोखाधड़ी, छल, दबाव, जबरदस्ती या अनुचित प्रभाव के हस्तक्षेप के बिना, किसी चिकित्सा प्रयोग के लिए सहमति देने या न देने का निर्णय लेने का अवसर प्राप्त करने का अधिकार।</w:t>
      </w:r>
    </w:p>
    <w:p w14:paraId="170E0E40" w14:textId="7AAAC514" w:rsidR="00080EC6" w:rsidRDefault="00080EC6">
      <w:pPr>
        <w:rPr>
          <w:rFonts w:ascii="Nirmala UI" w:eastAsia="Arial Unicode MS" w:hAnsi="Nirmala UI"/>
          <w:sz w:val="20"/>
          <w:szCs w:val="28"/>
        </w:rPr>
      </w:pPr>
    </w:p>
    <w:p w14:paraId="5FF5CF99" w14:textId="6BA5457D" w:rsidR="00030BB8" w:rsidRPr="00080EC6" w:rsidRDefault="00030BB8" w:rsidP="00080EC6">
      <w:pPr>
        <w:pStyle w:val="BodyText"/>
        <w:rPr>
          <w:rFonts w:ascii="Nirmala UI" w:eastAsia="Arial Unicode MS" w:hAnsi="Nirmala UI"/>
          <w:sz w:val="20"/>
        </w:rPr>
      </w:pPr>
    </w:p>
    <w:p w14:paraId="1145623A" w14:textId="3E67C977" w:rsidR="00030BB8" w:rsidRPr="00080EC6" w:rsidRDefault="00080EC6" w:rsidP="00080EC6">
      <w:pPr>
        <w:pStyle w:val="BodyText"/>
        <w:rPr>
          <w:rFonts w:ascii="Nirmala UI" w:eastAsia="Arial Unicode MS" w:hAnsi="Nirmala UI"/>
          <w:sz w:val="20"/>
        </w:rPr>
      </w:pPr>
      <w:r w:rsidRPr="00080EC6">
        <w:rPr>
          <w:rFonts w:ascii="Nirmala UI" w:eastAsia="Arial Unicode MS" w:hAnsi="Nirmala UI"/>
          <w:noProof/>
        </w:rPr>
        <mc:AlternateContent>
          <mc:Choice Requires="wps">
            <w:drawing>
              <wp:anchor distT="0" distB="0" distL="0" distR="0" simplePos="0" relativeHeight="251659264" behindDoc="0" locked="0" layoutInCell="1" allowOverlap="1" wp14:anchorId="07FD16BB" wp14:editId="2AC4EB79">
                <wp:simplePos x="0" y="0"/>
                <wp:positionH relativeFrom="page">
                  <wp:posOffset>836295</wp:posOffset>
                </wp:positionH>
                <wp:positionV relativeFrom="paragraph">
                  <wp:posOffset>122926</wp:posOffset>
                </wp:positionV>
                <wp:extent cx="474472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44720" cy="1270"/>
                        </a:xfrm>
                        <a:custGeom>
                          <a:avLst/>
                          <a:gdLst/>
                          <a:ahLst/>
                          <a:cxnLst/>
                          <a:rect l="l" t="t" r="r" b="b"/>
                          <a:pathLst>
                            <a:path w="4744720">
                              <a:moveTo>
                                <a:pt x="0" y="0"/>
                              </a:moveTo>
                              <a:lnTo>
                                <a:pt x="4744366"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66B04E" id="Graphic 4" o:spid="_x0000_s1026" style="position:absolute;margin-left:65.85pt;margin-top:9.7pt;width:373.6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4744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" path="m,l4744366,e" filled="f" strokeweight=".31203mm">
                <v:path arrowok="t"/>
                <w10:wrap anchorx="page"/>
              </v:shape>
            </w:pict>
          </mc:Fallback>
        </mc:AlternateContent>
      </w:r>
    </w:p>
    <w:p w14:paraId="2DD60EA8" w14:textId="77777777" w:rsidR="00030BB8" w:rsidRDefault="00E74A33" w:rsidP="00080EC6">
      <w:pPr>
        <w:pStyle w:val="BodyText"/>
        <w:ind w:left="120"/>
        <w:rPr>
          <w:rFonts w:ascii="Nirmala UI" w:eastAsia="Arial Unicode MS" w:hAnsi="Nirmala UI"/>
          <w:spacing w:val="-4"/>
        </w:rPr>
      </w:pPr>
      <w:r w:rsidRPr="00080EC6">
        <w:rPr>
          <w:rFonts w:ascii="Nirmala UI" w:eastAsia="Arial Unicode MS" w:hAnsi="Nirmala UI"/>
          <w:spacing w:val="-4"/>
        </w:rPr>
        <w:t>सहभागी के हस्ताक्षर (संरक्षक, अभिभावक या प्रतिनिधि)</w:t>
      </w:r>
    </w:p>
    <w:p w14:paraId="05F924B8" w14:textId="77777777" w:rsidR="00080EC6" w:rsidRDefault="00080EC6" w:rsidP="00080EC6">
      <w:pPr>
        <w:pStyle w:val="BodyText"/>
        <w:ind w:left="120"/>
        <w:rPr>
          <w:rFonts w:ascii="Nirmala UI" w:eastAsia="Arial Unicode MS" w:hAnsi="Nirmala UI"/>
          <w:spacing w:val="-4"/>
        </w:rPr>
      </w:pPr>
    </w:p>
    <w:p w14:paraId="6D916AB7" w14:textId="03D8A04E" w:rsidR="00080EC6" w:rsidRDefault="00080EC6" w:rsidP="00080EC6">
      <w:pPr>
        <w:pStyle w:val="BodyText"/>
        <w:ind w:left="120"/>
        <w:rPr>
          <w:rFonts w:ascii="Nirmala UI" w:eastAsia="Arial Unicode MS" w:hAnsi="Nirmala UI"/>
          <w:spacing w:val="-4"/>
        </w:rPr>
      </w:pPr>
      <w:r>
        <w:rPr>
          <w:noProof/>
        </w:rPr>
        <mc:AlternateContent>
          <mc:Choice Requires="wps">
            <w:drawing>
              <wp:anchor distT="0" distB="0" distL="0" distR="0" simplePos="0" relativeHeight="251661312" behindDoc="1" locked="0" layoutInCell="1" allowOverlap="1" wp14:anchorId="7E974AD4" wp14:editId="514F42A1">
                <wp:simplePos x="0" y="0"/>
                <wp:positionH relativeFrom="page">
                  <wp:posOffset>838200</wp:posOffset>
                </wp:positionH>
                <wp:positionV relativeFrom="page">
                  <wp:posOffset>1533525</wp:posOffset>
                </wp:positionV>
                <wp:extent cx="16808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0845" cy="1270"/>
                        </a:xfrm>
                        <a:custGeom>
                          <a:avLst/>
                          <a:gdLst/>
                          <a:ahLst/>
                          <a:cxnLst/>
                          <a:rect l="l" t="t" r="r" b="b"/>
                          <a:pathLst>
                            <a:path w="1680845">
                              <a:moveTo>
                                <a:pt x="0" y="0"/>
                              </a:moveTo>
                              <a:lnTo>
                                <a:pt x="1680267" y="0"/>
                              </a:lnTo>
                            </a:path>
                          </a:pathLst>
                        </a:custGeom>
                        <a:ln w="1123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89C2F6" id="Graphic 1" o:spid="_x0000_s1026" style="position:absolute;margin-left:66pt;margin-top:120.75pt;width:132.35pt;height:.1pt;z-index:-251655168;visibility:visible;mso-wrap-style:square;mso-wrap-distance-left:0;mso-wrap-distance-top:0;mso-wrap-distance-right:0;mso-wrap-distance-bottom:0;mso-position-horizontal:absolute;mso-position-horizontal-relative:page;mso-position-vertical:absolute;mso-position-vertical-relative:page;v-text-anchor:top" coordsize="16808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BEFAIAAFwEAAAOAAAAZHJzL2Uyb0RvYy54bWysVMFu2zAMvQ/YPwi6L07SrQ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" path="m,l1680267,e" filled="f" strokeweight=".31203mm">
                <v:path arrowok="t"/>
                <w10:wrap anchorx="page" anchory="page"/>
              </v:shape>
            </w:pict>
          </mc:Fallback>
        </mc:AlternateContent>
      </w:r>
    </w:p>
    <w:p w14:paraId="778AD8A9" w14:textId="77777777" w:rsidR="00080EC6" w:rsidRDefault="00080EC6" w:rsidP="00080EC6">
      <w:pPr>
        <w:pStyle w:val="BodyText"/>
        <w:ind w:left="20"/>
      </w:pPr>
      <w:r>
        <w:rPr>
          <w:spacing w:val="-4"/>
        </w:rPr>
        <w:t>दिनांक</w:t>
      </w:r>
    </w:p>
    <w:p w14:paraId="71F8F98F" w14:textId="24559F9A" w:rsidR="00080EC6" w:rsidRPr="00080EC6" w:rsidRDefault="00080EC6" w:rsidP="00080EC6">
      <w:pPr>
        <w:pStyle w:val="BodyText"/>
        <w:ind w:left="120"/>
        <w:rPr>
          <w:rFonts w:ascii="Nirmala UI" w:eastAsia="Arial Unicode MS" w:hAnsi="Nirmala UI"/>
        </w:rPr>
      </w:pPr>
    </w:p>
    <w:sectPr w:rsidR="00080EC6" w:rsidRPr="00080EC6" w:rsidSect="00080EC6">
      <w:footerReference w:type="default" r:id="rId10"/>
      <w:type w:val="continuous"/>
      <w:pgSz w:w="12240" w:h="15840"/>
      <w:pgMar w:top="800" w:right="1608" w:bottom="709" w:left="1276" w:header="0"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B61C3" w14:textId="77777777" w:rsidR="007306B3" w:rsidRDefault="007306B3">
      <w:r>
        <w:separator/>
      </w:r>
    </w:p>
  </w:endnote>
  <w:endnote w:type="continuationSeparator" w:id="0">
    <w:p w14:paraId="21632E5F" w14:textId="77777777" w:rsidR="007306B3" w:rsidRDefault="00730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rinda">
    <w:panose1 w:val="00000400000000000000"/>
    <w:charset w:val="00"/>
    <w:family w:val="swiss"/>
    <w:pitch w:val="variable"/>
    <w:sig w:usb0="0001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0D0B8" w14:textId="4330565C" w:rsidR="00030BB8" w:rsidRDefault="0044248E" w:rsidP="00080EC6">
    <w:pPr>
      <w:pStyle w:val="BodyText"/>
      <w:rPr>
        <w:sz w:val="20"/>
      </w:rPr>
    </w:pPr>
    <w:r>
      <w:rPr>
        <w:noProof/>
      </w:rPr>
      <mc:AlternateContent>
        <mc:Choice Requires="wps">
          <w:drawing>
            <wp:anchor distT="0" distB="0" distL="0" distR="0" simplePos="0" relativeHeight="251666432" behindDoc="1" locked="0" layoutInCell="1" allowOverlap="1" wp14:anchorId="030F367C" wp14:editId="3162B5A3">
              <wp:simplePos x="0" y="0"/>
              <wp:positionH relativeFrom="page">
                <wp:posOffset>904875</wp:posOffset>
              </wp:positionH>
              <wp:positionV relativeFrom="page">
                <wp:posOffset>9524365</wp:posOffset>
              </wp:positionV>
              <wp:extent cx="2400300" cy="3365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300" cy="336550"/>
                      </a:xfrm>
                      <a:prstGeom prst="rect">
                        <a:avLst/>
                      </a:prstGeom>
                    </wps:spPr>
                    <wps:txbx>
                      <w:txbxContent>
                        <w:p w14:paraId="0041C5A2" w14:textId="77777777" w:rsidR="00030BB8" w:rsidRPr="00080EC6" w:rsidRDefault="00E74A33">
                          <w:pPr>
                            <w:spacing w:line="245" w:lineRule="exact"/>
                            <w:ind w:left="20"/>
                            <w:rPr>
                              <w:rFonts w:ascii="Nirmala UI" w:hAnsi="Nirmala UI" w:cs="Nirmala UI"/>
                            </w:rPr>
                          </w:pPr>
                          <w:r w:rsidRPr="00080EC6">
                            <w:rPr>
                              <w:rFonts w:ascii="Nirmala UI" w:hAnsi="Nirmala UI" w:cs="Nirmala UI"/>
                              <w:spacing w:val="-3"/>
                            </w:rPr>
                            <w:t>कैलिफोर्निया सहभागी अधिकार पत्र</w:t>
                          </w:r>
                        </w:p>
                        <w:p w14:paraId="76478255" w14:textId="77777777" w:rsidR="00030BB8" w:rsidRPr="00080EC6" w:rsidRDefault="00E74A33">
                          <w:pPr>
                            <w:ind w:left="20"/>
                            <w:rPr>
                              <w:rFonts w:ascii="Nirmala UI" w:hAnsi="Nirmala UI" w:cs="Nirmala UI"/>
                            </w:rPr>
                          </w:pPr>
                          <w:r w:rsidRPr="00080EC6">
                            <w:rPr>
                              <w:rFonts w:ascii="Nirmala UI" w:hAnsi="Nirmala UI" w:cs="Nirmala UI"/>
                              <w:spacing w:val="-2"/>
                            </w:rPr>
                            <w:t>08/2011</w:t>
                          </w:r>
                        </w:p>
                      </w:txbxContent>
                    </wps:txbx>
                    <wps:bodyPr wrap="square" lIns="0" tIns="0" rIns="0" bIns="0" rtlCol="0">
                      <a:noAutofit/>
                    </wps:bodyPr>
                  </wps:wsp>
                </a:graphicData>
              </a:graphic>
              <wp14:sizeRelH relativeFrom="margin">
                <wp14:pctWidth>0</wp14:pctWidth>
              </wp14:sizeRelH>
            </wp:anchor>
          </w:drawing>
        </mc:Choice>
        <mc:Fallback>
          <w:pict>
            <v:shapetype w14:anchorId="030F367C" id="_x0000_t202" coordsize="21600,21600" o:spt="202" path="m,l,21600r21600,l21600,xe">
              <v:stroke joinstyle="miter"/>
              <v:path gradientshapeok="t" o:connecttype="rect"/>
            </v:shapetype>
            <v:shape id="Textbox 3" o:spid="_x0000_s1026" type="#_x0000_t202" style="position:absolute;margin-left:71.25pt;margin-top:749.95pt;width:189pt;height:26.5pt;z-index:-2516500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" filled="f" stroked="f">
              <v:textbox inset="0,0,0,0">
                <w:txbxContent>
                  <w:p w14:paraId="0041C5A2" w14:textId="77777777" w:rsidR="00030BB8" w:rsidRPr="00080EC6" w:rsidRDefault="00E74A33">
                    <w:pPr>
                      <w:spacing w:line="245" w:lineRule="exact"/>
                      <w:ind w:left="20"/>
                      <w:rPr>
                        <w:rFonts w:ascii="Nirmala UI" w:hAnsi="Nirmala UI" w:cs="Nirmala UI"/>
                      </w:rPr>
                    </w:pPr>
                    <w:r w:rsidRPr="00080EC6">
                      <w:rPr>
                        <w:rFonts w:ascii="Nirmala UI" w:hAnsi="Nirmala UI" w:cs="Nirmala UI"/>
                        <w:spacing w:val="-3"/>
                      </w:rPr>
                      <w:t>कैलिफोर्निया सहभागी अधिकार पत्र</w:t>
                    </w:r>
                  </w:p>
                  <w:p w14:paraId="76478255" w14:textId="77777777" w:rsidR="00030BB8" w:rsidRPr="00080EC6" w:rsidRDefault="00E74A33">
                    <w:pPr>
                      <w:ind w:left="20"/>
                      <w:rPr>
                        <w:rFonts w:ascii="Nirmala UI" w:hAnsi="Nirmala UI" w:cs="Nirmala UI"/>
                      </w:rPr>
                    </w:pPr>
                    <w:r w:rsidRPr="00080EC6">
                      <w:rPr>
                        <w:rFonts w:ascii="Nirmala UI" w:hAnsi="Nirmala UI" w:cs="Nirmala UI"/>
                        <w:spacing w:val="-2"/>
                      </w:rPr>
                      <w:t>08/2011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26F89" w14:textId="77777777" w:rsidR="007306B3" w:rsidRDefault="007306B3">
      <w:r>
        <w:separator/>
      </w:r>
    </w:p>
  </w:footnote>
  <w:footnote w:type="continuationSeparator" w:id="0">
    <w:p w14:paraId="05BEBFBB" w14:textId="77777777" w:rsidR="007306B3" w:rsidRDefault="00730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E7F31"/>
    <w:multiLevelType w:val="hybridMultilevel"/>
    <w:tmpl w:val="7CA2DD36"/>
    <w:lvl w:ilvl="0" w:tplc="E9CCD76A">
      <w:start w:val="1"/>
      <w:numFmt w:val="decimal"/>
      <w:lvlText w:val="%1."/>
      <w:lvlJc w:val="left"/>
      <w:pPr>
        <w:ind w:left="434" w:hanging="315"/>
        <w:jc w:val="left"/>
      </w:pPr>
      <w:rPr>
        <w:rFonts w:ascii="Arial" w:eastAsia="Arial" w:hAnsi="Arial" w:cs="Arial" w:hint="default"/>
        <w:b w:val="0"/>
        <w:bCs w:val="0"/>
        <w:i w:val="0"/>
        <w:iCs w:val="0"/>
        <w:spacing w:val="-1"/>
        <w:w w:val="100"/>
        <w:sz w:val="28"/>
        <w:szCs w:val="28"/>
        <w:lang w:val="hi" w:eastAsia="en-US" w:bidi="ar-SA"/>
      </w:rPr>
    </w:lvl>
    <w:lvl w:ilvl="1" w:tplc="892620A2">
      <w:numFmt w:val="bullet"/>
      <w:lvlText w:val="•"/>
      <w:lvlJc w:val="left"/>
      <w:pPr>
        <w:ind w:left="1354" w:hanging="315"/>
      </w:pPr>
      <w:rPr>
        <w:rFonts w:hint="default"/>
        <w:lang w:val="hi" w:eastAsia="en-US" w:bidi="ar-SA"/>
      </w:rPr>
    </w:lvl>
    <w:lvl w:ilvl="2" w:tplc="49FEEC70">
      <w:numFmt w:val="bullet"/>
      <w:lvlText w:val="•"/>
      <w:lvlJc w:val="left"/>
      <w:pPr>
        <w:ind w:left="2268" w:hanging="315"/>
      </w:pPr>
      <w:rPr>
        <w:rFonts w:hint="default"/>
        <w:lang w:val="hi" w:eastAsia="en-US" w:bidi="ar-SA"/>
      </w:rPr>
    </w:lvl>
    <w:lvl w:ilvl="3" w:tplc="118EF74E">
      <w:numFmt w:val="bullet"/>
      <w:lvlText w:val="•"/>
      <w:lvlJc w:val="left"/>
      <w:pPr>
        <w:ind w:left="3182" w:hanging="315"/>
      </w:pPr>
      <w:rPr>
        <w:rFonts w:hint="default"/>
        <w:lang w:val="hi" w:eastAsia="en-US" w:bidi="ar-SA"/>
      </w:rPr>
    </w:lvl>
    <w:lvl w:ilvl="4" w:tplc="09CA07C6">
      <w:numFmt w:val="bullet"/>
      <w:lvlText w:val="•"/>
      <w:lvlJc w:val="left"/>
      <w:pPr>
        <w:ind w:left="4096" w:hanging="315"/>
      </w:pPr>
      <w:rPr>
        <w:rFonts w:hint="default"/>
        <w:lang w:val="hi" w:eastAsia="en-US" w:bidi="ar-SA"/>
      </w:rPr>
    </w:lvl>
    <w:lvl w:ilvl="5" w:tplc="BAEA319A">
      <w:numFmt w:val="bullet"/>
      <w:lvlText w:val="•"/>
      <w:lvlJc w:val="left"/>
      <w:pPr>
        <w:ind w:left="5010" w:hanging="315"/>
      </w:pPr>
      <w:rPr>
        <w:rFonts w:hint="default"/>
        <w:lang w:val="hi" w:eastAsia="en-US" w:bidi="ar-SA"/>
      </w:rPr>
    </w:lvl>
    <w:lvl w:ilvl="6" w:tplc="5468807C">
      <w:numFmt w:val="bullet"/>
      <w:lvlText w:val="•"/>
      <w:lvlJc w:val="left"/>
      <w:pPr>
        <w:ind w:left="5924" w:hanging="315"/>
      </w:pPr>
      <w:rPr>
        <w:rFonts w:hint="default"/>
        <w:lang w:val="hi" w:eastAsia="en-US" w:bidi="ar-SA"/>
      </w:rPr>
    </w:lvl>
    <w:lvl w:ilvl="7" w:tplc="92485E52">
      <w:numFmt w:val="bullet"/>
      <w:lvlText w:val="•"/>
      <w:lvlJc w:val="left"/>
      <w:pPr>
        <w:ind w:left="6838" w:hanging="315"/>
      </w:pPr>
      <w:rPr>
        <w:rFonts w:hint="default"/>
        <w:lang w:val="hi" w:eastAsia="en-US" w:bidi="ar-SA"/>
      </w:rPr>
    </w:lvl>
    <w:lvl w:ilvl="8" w:tplc="D87A444E">
      <w:numFmt w:val="bullet"/>
      <w:lvlText w:val="•"/>
      <w:lvlJc w:val="left"/>
      <w:pPr>
        <w:ind w:left="7752" w:hanging="315"/>
      </w:pPr>
      <w:rPr>
        <w:rFonts w:hint="default"/>
        <w:lang w:val="hi" w:eastAsia="en-US" w:bidi="ar-SA"/>
      </w:rPr>
    </w:lvl>
  </w:abstractNum>
  <w:num w:numId="1" w16cid:durableId="59113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B8"/>
    <w:rsid w:val="00030BB8"/>
    <w:rsid w:val="00080EC6"/>
    <w:rsid w:val="002B1AC0"/>
    <w:rsid w:val="00357533"/>
    <w:rsid w:val="0044248E"/>
    <w:rsid w:val="004468E1"/>
    <w:rsid w:val="004C3B59"/>
    <w:rsid w:val="004E250C"/>
    <w:rsid w:val="005B6A29"/>
    <w:rsid w:val="005E413B"/>
    <w:rsid w:val="006F269B"/>
    <w:rsid w:val="007306B3"/>
    <w:rsid w:val="00862D4C"/>
    <w:rsid w:val="00DC3063"/>
    <w:rsid w:val="00E028E7"/>
    <w:rsid w:val="00E74A33"/>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65102"/>
  <w15:docId w15:val="{377B052E-2AC2-4AA1-8C99-BB99B1DD8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i"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77"/>
      <w:ind w:left="120"/>
    </w:pPr>
    <w:rPr>
      <w:b/>
      <w:bCs/>
      <w:sz w:val="28"/>
      <w:szCs w:val="28"/>
    </w:rPr>
  </w:style>
  <w:style w:type="paragraph" w:styleId="ListParagraph">
    <w:name w:val="List Paragraph"/>
    <w:basedOn w:val="Normal"/>
    <w:uiPriority w:val="1"/>
    <w:qFormat/>
    <w:pPr>
      <w:ind w:left="1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248E"/>
    <w:pPr>
      <w:tabs>
        <w:tab w:val="center" w:pos="4680"/>
        <w:tab w:val="right" w:pos="9360"/>
      </w:tabs>
    </w:pPr>
  </w:style>
  <w:style w:type="character" w:customStyle="1" w:styleId="HeaderChar">
    <w:name w:val="Header Char"/>
    <w:basedOn w:val="DefaultParagraphFont"/>
    <w:link w:val="Header"/>
    <w:uiPriority w:val="99"/>
    <w:rsid w:val="0044248E"/>
    <w:rPr>
      <w:rFonts w:ascii="Arial" w:eastAsia="Arial" w:hAnsi="Arial" w:cs="Arial"/>
    </w:rPr>
  </w:style>
  <w:style w:type="paragraph" w:styleId="Footer">
    <w:name w:val="footer"/>
    <w:basedOn w:val="Normal"/>
    <w:link w:val="FooterChar"/>
    <w:uiPriority w:val="99"/>
    <w:unhideWhenUsed/>
    <w:rsid w:val="0044248E"/>
    <w:pPr>
      <w:tabs>
        <w:tab w:val="center" w:pos="4680"/>
        <w:tab w:val="right" w:pos="9360"/>
      </w:tabs>
    </w:pPr>
  </w:style>
  <w:style w:type="character" w:customStyle="1" w:styleId="FooterChar">
    <w:name w:val="Footer Char"/>
    <w:basedOn w:val="DefaultParagraphFont"/>
    <w:link w:val="Footer"/>
    <w:uiPriority w:val="99"/>
    <w:rsid w:val="0044248E"/>
    <w:rPr>
      <w:rFonts w:ascii="Arial" w:eastAsia="Arial" w:hAnsi="Arial" w:cs="Arial"/>
    </w:rPr>
  </w:style>
  <w:style w:type="character" w:customStyle="1" w:styleId="BodyTextChar">
    <w:name w:val="Body Text Char"/>
    <w:basedOn w:val="DefaultParagraphFont"/>
    <w:link w:val="BodyText"/>
    <w:uiPriority w:val="1"/>
    <w:rsid w:val="00080EC6"/>
    <w:rPr>
      <w:rFonts w:ascii="Arial" w:eastAsia="Arial" w:hAnsi="Arial" w:cs="Arial"/>
      <w:sz w:val="28"/>
      <w:szCs w:val="28"/>
    </w:rPr>
  </w:style>
  <w:style w:type="paragraph" w:styleId="Revision">
    <w:name w:val="Revision"/>
    <w:hidden/>
    <w:uiPriority w:val="99"/>
    <w:semiHidden/>
    <w:rsid w:val="00862D4C"/>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32766EA2DAB44DA9B2CC66F4DB482C" ma:contentTypeVersion="12" ma:contentTypeDescription="Create a new document." ma:contentTypeScope="" ma:versionID="b125f0342abce1a2e0c6e17ebb7352e5">
  <xsd:schema xmlns:xsd="http://www.w3.org/2001/XMLSchema" xmlns:xs="http://www.w3.org/2001/XMLSchema" xmlns:p="http://schemas.microsoft.com/office/2006/metadata/properties" xmlns:ns2="e8a27697-6648-48de-9364-dd417d4f64f0" xmlns:ns3="438be9cf-d1b6-4b5f-bfe6-2dd90a8a9de0" targetNamespace="http://schemas.microsoft.com/office/2006/metadata/properties" ma:root="true" ma:fieldsID="99a5b275eb21375e79120d41ff2c1a58" ns2:_="" ns3:_="">
    <xsd:import namespace="e8a27697-6648-48de-9364-dd417d4f64f0"/>
    <xsd:import namespace="438be9cf-d1b6-4b5f-bfe6-2dd90a8a9d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27697-6648-48de-9364-dd417d4f6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0af734b-5873-4c36-b124-d50d2f36bc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8be9cf-d1b6-4b5f-bfe6-2dd90a8a9d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ef078f-65a6-4351-aa38-037d27b5ea77}" ma:internalName="TaxCatchAll" ma:showField="CatchAllData" ma:web="438be9cf-d1b6-4b5f-bfe6-2dd90a8a9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38be9cf-d1b6-4b5f-bfe6-2dd90a8a9de0" xsi:nil="true"/>
    <lcf76f155ced4ddcb4097134ff3c332f xmlns="e8a27697-6648-48de-9364-dd417d4f64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D2E9BD-5557-40E3-98BA-DB33D44394D5}">
  <ds:schemaRefs>
    <ds:schemaRef ds:uri="http://schemas.microsoft.com/sharepoint/v3/contenttype/forms"/>
  </ds:schemaRefs>
</ds:datastoreItem>
</file>

<file path=customXml/itemProps2.xml><?xml version="1.0" encoding="utf-8"?>
<ds:datastoreItem xmlns:ds="http://schemas.openxmlformats.org/officeDocument/2006/customXml" ds:itemID="{C8536546-E83B-4C7A-8D75-562E38AA33D2}"/>
</file>

<file path=customXml/itemProps3.xml><?xml version="1.0" encoding="utf-8"?>
<ds:datastoreItem xmlns:ds="http://schemas.openxmlformats.org/officeDocument/2006/customXml" ds:itemID="{682690A0-8DE6-4294-86E8-9FC9A6A10DD7}">
  <ds:schemaRefs>
    <ds:schemaRef ds:uri="http://schemas.microsoft.com/office/2006/metadata/properties"/>
    <ds:schemaRef ds:uri="http://schemas.microsoft.com/office/infopath/2007/PartnerControls"/>
    <ds:schemaRef ds:uri="3c9ac65b-78c0-4e98-a19b-edb6a6fa50d9"/>
    <ds:schemaRef ds:uri="50aa28b4-736a-4501-8590-63fb6f692b38"/>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Thornton</dc:creator>
  <dc:description/>
  <cp:lastModifiedBy>Language Scientific</cp:lastModifiedBy>
  <cp:revision>5</cp:revision>
  <cp:lastPrinted>2026-09-30T14:50:00Z</cp:lastPrinted>
  <dcterms:created xsi:type="dcterms:W3CDTF">2026-10-01T23:16:00Z</dcterms:created>
  <dcterms:modified xsi:type="dcterms:W3CDTF">2026-10-05T14:52:00Z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2017-11-28T00:00:00Z</vt:filetime>
  </property>
  <property fmtid="{D5CDD505-2E9C-101B-9397-08002B2CF9AE}" pid="3" name="Creator">
    <vt:lpwstr>Word हेतु Acrobat PDFMaker 11</vt:lpwstr>
  </property>
  <property fmtid="{D5CDD505-2E9C-101B-9397-08002B2CF9AE}" pid="4" name="LastSaved">
    <vt:filetime>2026-09-30T00:00:00Z</vt:filetime>
  </property>
  <property fmtid="{D5CDD505-2E9C-101B-9397-08002B2CF9AE}" pid="5" name="Producer">
    <vt:lpwstr>Adobe PDF Library 11.0</vt:lpwstr>
  </property>
  <property fmtid="{D5CDD505-2E9C-101B-9397-08002B2CF9AE}" pid="6" name="SourceModified">
    <vt:lpwstr>D: 20160126194441</vt:lpwstr>
  </property>
  <property fmtid="{D5CDD505-2E9C-101B-9397-08002B2CF9AE}" pid="7" name="ContentTypeId">
    <vt:lpwstr>0x010100C432766EA2DAB44DA9B2CC66F4DB482C</vt:lpwstr>
  </property>
</Properties>
</file>